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sz w:val="28"/>
          <w:szCs w:val="28"/>
        </w:rPr>
        <w:t>СЕРТОЛОВСКОЕ ГОРОДСКОЕ ПОСЕЛЕНИЕ</w:t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</w:t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AD75DE" w:rsidRPr="00AD75DE" w:rsidRDefault="007F45F0" w:rsidP="00AD7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5F0">
        <w:rPr>
          <w:rFonts w:ascii="Times New Roman" w:eastAsia="Times New Roman" w:hAnsi="Times New Roman" w:cs="Times New Roman"/>
          <w:sz w:val="24"/>
          <w:szCs w:val="28"/>
        </w:rPr>
        <w:t>25.12.2023</w:t>
      </w:r>
      <w:r w:rsidR="00AD75DE" w:rsidRPr="007F45F0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</w:t>
      </w:r>
      <w:r w:rsidRPr="007F45F0">
        <w:rPr>
          <w:rFonts w:ascii="Times New Roman" w:eastAsia="Times New Roman" w:hAnsi="Times New Roman" w:cs="Times New Roman"/>
          <w:szCs w:val="24"/>
        </w:rPr>
        <w:t xml:space="preserve">                  </w:t>
      </w:r>
      <w:r w:rsidRPr="007F45F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№ 1388</w:t>
      </w:r>
    </w:p>
    <w:p w:rsidR="00AD75DE" w:rsidRPr="00AD75DE" w:rsidRDefault="00AD75DE" w:rsidP="00AD7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75DE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proofErr w:type="spellStart"/>
      <w:r w:rsidRPr="00AD75DE">
        <w:rPr>
          <w:rFonts w:ascii="Times New Roman" w:eastAsia="Times New Roman" w:hAnsi="Times New Roman" w:cs="Times New Roman"/>
          <w:sz w:val="20"/>
          <w:szCs w:val="20"/>
        </w:rPr>
        <w:t>Сертолово</w:t>
      </w:r>
      <w:proofErr w:type="spellEnd"/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75DE" w:rsidRPr="00AD75DE" w:rsidRDefault="00AD75DE" w:rsidP="00AD75D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b/>
          <w:noProof/>
          <w:sz w:val="28"/>
          <w:szCs w:val="24"/>
        </w:rPr>
        <w:t>О внесении изменений в муниципальную</w:t>
      </w:r>
    </w:p>
    <w:p w:rsidR="00AD75DE" w:rsidRPr="00AD75DE" w:rsidRDefault="00AD75DE" w:rsidP="00AD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b/>
          <w:noProof/>
          <w:sz w:val="28"/>
          <w:szCs w:val="24"/>
        </w:rPr>
        <w:t xml:space="preserve">программу </w:t>
      </w:r>
      <w:r w:rsidRPr="00AD75DE">
        <w:rPr>
          <w:rFonts w:ascii="Times New Roman" w:eastAsia="Times New Roman" w:hAnsi="Times New Roman" w:cs="Times New Roman"/>
          <w:b/>
          <w:sz w:val="28"/>
          <w:szCs w:val="24"/>
        </w:rPr>
        <w:t xml:space="preserve">«Безопасный город </w:t>
      </w:r>
      <w:proofErr w:type="spellStart"/>
      <w:r w:rsidRPr="00AD75DE">
        <w:rPr>
          <w:rFonts w:ascii="Times New Roman" w:eastAsia="Times New Roman" w:hAnsi="Times New Roman" w:cs="Times New Roman"/>
          <w:b/>
          <w:sz w:val="28"/>
          <w:szCs w:val="24"/>
        </w:rPr>
        <w:t>Сертолово</w:t>
      </w:r>
      <w:proofErr w:type="spellEnd"/>
      <w:r w:rsidRPr="00AD75DE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AD75DE" w:rsidRPr="00AD75DE" w:rsidRDefault="00AD75DE" w:rsidP="00AD75D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b/>
          <w:noProof/>
          <w:sz w:val="28"/>
          <w:szCs w:val="24"/>
        </w:rPr>
        <w:t>на 2023-2027 годы</w:t>
      </w:r>
    </w:p>
    <w:p w:rsidR="00AD75DE" w:rsidRPr="00AD75DE" w:rsidRDefault="00AD75DE" w:rsidP="00AD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75DE" w:rsidRPr="00AD75DE" w:rsidRDefault="00AD75DE" w:rsidP="00AD7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5DE" w:rsidRDefault="005038CF" w:rsidP="00503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2003г.  № 131-ФЗ  «Об общих принципах организации местного самоуправления в РФ», Уставом МО </w:t>
      </w:r>
      <w:proofErr w:type="spellStart"/>
      <w:r w:rsidRPr="005038CF">
        <w:rPr>
          <w:rFonts w:ascii="Times New Roman" w:eastAsia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п. 5.7.1. Порядка разработки, формирования и реализации муниципальных программ в МО </w:t>
      </w:r>
      <w:proofErr w:type="spellStart"/>
      <w:r w:rsidRPr="005038CF">
        <w:rPr>
          <w:rFonts w:ascii="Times New Roman" w:eastAsia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eastAsia="Times New Roman" w:hAnsi="Times New Roman" w:cs="Times New Roman"/>
          <w:sz w:val="28"/>
          <w:szCs w:val="28"/>
        </w:rPr>
        <w:t xml:space="preserve">, утверждённого постановлением администрации МО </w:t>
      </w:r>
      <w:proofErr w:type="spellStart"/>
      <w:r w:rsidRPr="005038CF">
        <w:rPr>
          <w:rFonts w:ascii="Times New Roman" w:eastAsia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2013 года № 425, в целях обеспечения безопасности населения, проживающего на территории МО </w:t>
      </w:r>
      <w:proofErr w:type="spellStart"/>
      <w:r w:rsidRPr="005038CF">
        <w:rPr>
          <w:rFonts w:ascii="Times New Roman" w:eastAsia="Times New Roman" w:hAnsi="Times New Roman" w:cs="Times New Roman"/>
          <w:sz w:val="28"/>
          <w:szCs w:val="28"/>
        </w:rPr>
        <w:t>Сертолово</w:t>
      </w:r>
      <w:proofErr w:type="spellEnd"/>
      <w:r w:rsidRPr="005038CF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МО </w:t>
      </w:r>
      <w:proofErr w:type="spellStart"/>
      <w:r w:rsidRPr="005038CF">
        <w:rPr>
          <w:rFonts w:ascii="Times New Roman" w:eastAsia="Times New Roman" w:hAnsi="Times New Roman" w:cs="Times New Roman"/>
          <w:sz w:val="28"/>
          <w:szCs w:val="28"/>
        </w:rPr>
        <w:t>Сертолово</w:t>
      </w:r>
      <w:proofErr w:type="spellEnd"/>
    </w:p>
    <w:p w:rsidR="005038CF" w:rsidRPr="00AD75DE" w:rsidRDefault="005038CF" w:rsidP="00AD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AD75DE" w:rsidRPr="00AD75DE" w:rsidRDefault="00AD75DE" w:rsidP="00AD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1. Внести в муниципальную программу </w:t>
      </w:r>
      <w:r w:rsidRPr="00AD75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Безопасный город </w:t>
      </w:r>
      <w:proofErr w:type="spellStart"/>
      <w:r w:rsidRPr="00AD75DE">
        <w:rPr>
          <w:rFonts w:ascii="Times New Roman" w:eastAsia="Times New Roman" w:hAnsi="Times New Roman" w:cs="Times New Roman"/>
          <w:sz w:val="28"/>
          <w:szCs w:val="24"/>
        </w:rPr>
        <w:t>Сертолово</w:t>
      </w:r>
      <w:proofErr w:type="spellEnd"/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» на 2023-2027 годы, утвержденную постановлением администрации МО </w:t>
      </w:r>
      <w:proofErr w:type="spellStart"/>
      <w:r w:rsidRPr="00AD75DE">
        <w:rPr>
          <w:rFonts w:ascii="Times New Roman" w:eastAsia="Times New Roman" w:hAnsi="Times New Roman" w:cs="Times New Roman"/>
          <w:sz w:val="28"/>
          <w:szCs w:val="24"/>
        </w:rPr>
        <w:t>Сертолово</w:t>
      </w:r>
      <w:proofErr w:type="spellEnd"/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  от 07.11.2022г. № 682 </w:t>
      </w:r>
      <w:r w:rsidR="002B1AD8">
        <w:rPr>
          <w:rFonts w:ascii="Times New Roman" w:eastAsia="Times New Roman" w:hAnsi="Times New Roman" w:cs="Times New Roman"/>
          <w:sz w:val="28"/>
          <w:szCs w:val="24"/>
        </w:rPr>
        <w:t>(с изменениями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 от 07.08.2023 г. № 801 (далее Программа), следующие  изменения: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1.1. В паспорте Программы: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1. В позиции «Ожидаемые конечные результаты социальная, бюджетная, экономическая эффективность программы, важнейшие целевые показатели программы»: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- после абзаца второго включить абзац следующего содержания: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«- повышение уровня безопасности населения на территории заброшенных (потенциально опасных) объектов</w:t>
      </w:r>
      <w:proofErr w:type="gramStart"/>
      <w:r w:rsidRPr="00AD75DE">
        <w:rPr>
          <w:rFonts w:ascii="Times New Roman" w:eastAsia="Times New Roman" w:hAnsi="Times New Roman" w:cs="Times New Roman"/>
          <w:sz w:val="28"/>
          <w:szCs w:val="24"/>
        </w:rPr>
        <w:t>;»</w:t>
      </w:r>
      <w:proofErr w:type="gramEnd"/>
      <w:r w:rsidRPr="00AD75D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- после абзаца четырнадцать убрать абзац следующего содержания: 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«- 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количество проведенных опросов на тему реализации миграционной политики в МО </w:t>
      </w:r>
      <w:proofErr w:type="spellStart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Сертолово</w:t>
      </w:r>
      <w:proofErr w:type="spellEnd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 2023 – 1 ед., 2024 – 1 ед., 2025 – 1 ед., 2026 – 1 ед., 2027 – 1 ед.»;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позиции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Объем финансовых ресурсов, запланированных по программе, источники финансирования программы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цифры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30 616,8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цифрами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30 384,3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цифры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4 821,9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="00C31C50">
        <w:rPr>
          <w:rFonts w:ascii="Times New Roman" w:eastAsia="Times New Roman" w:hAnsi="Times New Roman" w:cs="Times New Roman"/>
          <w:color w:val="000000"/>
          <w:sz w:val="28"/>
          <w:szCs w:val="28"/>
        </w:rPr>
        <w:t>4 588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31C5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1.2. В содержательной части Программы: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1. Раздел 1 «Оценка и анализ исходной ситуации» дополнить абзацем следующего содержания:</w:t>
      </w:r>
    </w:p>
    <w:p w:rsidR="00AD75DE" w:rsidRPr="00AD75DE" w:rsidRDefault="00AD75DE" w:rsidP="00AD75D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сегодняшний день угрозу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безопасности граждан также представляют заброшенные (потенциально опасные) объекты, в </w:t>
      </w:r>
      <w:proofErr w:type="gramStart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связи</w:t>
      </w:r>
      <w:proofErr w:type="gramEnd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чем необходимо произвести мониторинг и в последствии подвергнуть такие объекты сносу или ликвидации.»;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2. В разделе 2 «Основные цели и задачи программы» в задачах программы включить пункт следующего содержания: 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- «3. 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Предупреждение и ликвидация чрезвычайных ситуаций на заброшенных (потенциально опасных) объектах;»;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4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Ресурсное обеспечение программы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цифры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30 616,8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цифрами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30 384,3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цифры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4 821,9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="00C31C50">
        <w:rPr>
          <w:rFonts w:ascii="Times New Roman" w:eastAsia="Times New Roman" w:hAnsi="Times New Roman" w:cs="Times New Roman"/>
          <w:color w:val="000000"/>
          <w:sz w:val="28"/>
          <w:szCs w:val="28"/>
        </w:rPr>
        <w:t>4 588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31C5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4. в разделе 5 «Ожидаемые конечные результаты программы»: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- после абзаца второго включить абзац следующего содержания: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 «- повышение уровня безопасности населения на территории заброшенных (потенциально опасных) объектов</w:t>
      </w:r>
      <w:proofErr w:type="gramStart"/>
      <w:r w:rsidRPr="00AD75DE">
        <w:rPr>
          <w:rFonts w:ascii="Times New Roman" w:eastAsia="Times New Roman" w:hAnsi="Times New Roman" w:cs="Times New Roman"/>
          <w:sz w:val="28"/>
          <w:szCs w:val="24"/>
        </w:rPr>
        <w:t>;»</w:t>
      </w:r>
      <w:proofErr w:type="gramEnd"/>
      <w:r w:rsidRPr="00AD75D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- после абзаца четырнадцать убрать абзац следующего содержания: 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«- 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количество проведенных опросов на тему реализации миграционной политики в МО </w:t>
      </w:r>
      <w:proofErr w:type="spellStart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Сертолово</w:t>
      </w:r>
      <w:proofErr w:type="spellEnd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: 2023 – 1 ед., 2024 – 1 ед., 2025 – 1 ед., 2026 – 1 ед., 2027 – 1 ед.»;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1.3. План реализации Программы изложить в редакции согласно Приложению №1 к настоящему постановлению.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1.4. Приложение №1 к Программе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Перечень планируемых результатов реализации муниципальной программы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изложить в редакции согласно Приложению №2 к настоящему постановлению.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1.5. Приложение №2 к Программе </w:t>
      </w:r>
      <w:r w:rsidRPr="00AD75DE">
        <w:rPr>
          <w:rFonts w:ascii="Times New Roman" w:eastAsia="Times New Roman" w:hAnsi="Times New Roman" w:cs="Times New Roman"/>
          <w:sz w:val="28"/>
          <w:szCs w:val="28"/>
        </w:rPr>
        <w:t>«Адресный перечень объектов капитальных вложений муниципальной программы» изложить в редакции согласно Приложению №3 к настоящему постановлению.</w:t>
      </w:r>
    </w:p>
    <w:p w:rsidR="00AD75DE" w:rsidRPr="00AD75DE" w:rsidRDefault="00AD75DE" w:rsidP="00AD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Петербургский рубеж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 администрации МО </w:t>
      </w:r>
      <w:proofErr w:type="spellStart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Сертолово</w:t>
      </w:r>
      <w:proofErr w:type="spellEnd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75DE" w:rsidRDefault="00AD75DE" w:rsidP="00AD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3. </w:t>
      </w:r>
      <w:proofErr w:type="gramStart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Контроль за</w:t>
      </w:r>
      <w:proofErr w:type="gramEnd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исполнением настоящего постановления возложить на заместителя главы администрации по безопасности администрации МО </w:t>
      </w:r>
      <w:proofErr w:type="spellStart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Сертолово</w:t>
      </w:r>
      <w:proofErr w:type="spellEnd"/>
      <w:r w:rsidR="0026053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С.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А. Белобокова.</w:t>
      </w:r>
    </w:p>
    <w:p w:rsidR="00AD75DE" w:rsidRDefault="00AD75DE" w:rsidP="00AD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</w:p>
    <w:p w:rsidR="00AD75DE" w:rsidRPr="00AD75DE" w:rsidRDefault="00AD75DE" w:rsidP="00AD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</w:p>
    <w:p w:rsidR="00AD75DE" w:rsidRPr="00AD75DE" w:rsidRDefault="00AD75DE" w:rsidP="00AD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sectPr w:rsidR="00AD75DE" w:rsidRPr="00AD75DE" w:rsidSect="00AD75DE">
          <w:pgSz w:w="11906" w:h="16838"/>
          <w:pgMar w:top="1134" w:right="850" w:bottom="568" w:left="1701" w:header="708" w:footer="708" w:gutter="0"/>
          <w:cols w:space="720"/>
          <w:docGrid w:linePitch="299"/>
        </w:sectPr>
      </w:pP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И.о. главы администраци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7F45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7F45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 xml:space="preserve">                В.В. Василенко</w:t>
      </w:r>
    </w:p>
    <w:p w:rsidR="007A5956" w:rsidRDefault="007A5956" w:rsidP="00AD75DE"/>
    <w:sectPr w:rsidR="007A5956" w:rsidSect="00EB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5DE"/>
    <w:rsid w:val="0018005E"/>
    <w:rsid w:val="0024407D"/>
    <w:rsid w:val="00260531"/>
    <w:rsid w:val="002B1AD8"/>
    <w:rsid w:val="004F1CCB"/>
    <w:rsid w:val="005038CF"/>
    <w:rsid w:val="005C403D"/>
    <w:rsid w:val="006A0328"/>
    <w:rsid w:val="007A5956"/>
    <w:rsid w:val="007F45F0"/>
    <w:rsid w:val="00984AB6"/>
    <w:rsid w:val="00AD75DE"/>
    <w:rsid w:val="00B11A50"/>
    <w:rsid w:val="00C31C50"/>
    <w:rsid w:val="00DC2D70"/>
    <w:rsid w:val="00EB6CA2"/>
    <w:rsid w:val="00F1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1СЭД</cp:lastModifiedBy>
  <cp:revision>16</cp:revision>
  <cp:lastPrinted>2023-12-25T07:33:00Z</cp:lastPrinted>
  <dcterms:created xsi:type="dcterms:W3CDTF">2023-12-01T09:55:00Z</dcterms:created>
  <dcterms:modified xsi:type="dcterms:W3CDTF">2023-12-25T13:30:00Z</dcterms:modified>
</cp:coreProperties>
</file>